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25806" w14:textId="77777777" w:rsidR="00B72B82" w:rsidRDefault="0078357D" w:rsidP="00E54AEF">
      <w:pPr>
        <w:ind w:firstLine="708"/>
      </w:pPr>
      <w:r>
        <w:rPr>
          <w:noProof/>
          <w:lang w:eastAsia="nl-BE"/>
        </w:rPr>
        <mc:AlternateContent>
          <mc:Choice Requires="wps">
            <w:drawing>
              <wp:anchor distT="45720" distB="45720" distL="114300" distR="114300" simplePos="0" relativeHeight="251659264" behindDoc="0" locked="0" layoutInCell="1" allowOverlap="1" wp14:anchorId="57BE2462" wp14:editId="07777777">
                <wp:simplePos x="0" y="0"/>
                <wp:positionH relativeFrom="margin">
                  <wp:align>left</wp:align>
                </wp:positionH>
                <wp:positionV relativeFrom="paragraph">
                  <wp:posOffset>154940</wp:posOffset>
                </wp:positionV>
                <wp:extent cx="1533525" cy="173355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733550"/>
                        </a:xfrm>
                        <a:prstGeom prst="rect">
                          <a:avLst/>
                        </a:prstGeom>
                        <a:solidFill>
                          <a:srgbClr val="FFFFFF"/>
                        </a:solidFill>
                        <a:ln w="9525">
                          <a:solidFill>
                            <a:srgbClr val="000000"/>
                          </a:solidFill>
                          <a:miter lim="800000"/>
                          <a:headEnd/>
                          <a:tailEnd/>
                        </a:ln>
                      </wps:spPr>
                      <wps:txbx>
                        <w:txbxContent>
                          <w:p w14:paraId="672A6659" w14:textId="77777777" w:rsidR="0078357D" w:rsidRDefault="0078357D">
                            <w:r>
                              <w:rPr>
                                <w:noProof/>
                                <w:lang w:eastAsia="nl-BE"/>
                              </w:rPr>
                              <w:drawing>
                                <wp:inline distT="0" distB="0" distL="0" distR="0" wp14:anchorId="3CE76190" wp14:editId="07777777">
                                  <wp:extent cx="1238250" cy="154781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tje ping.png"/>
                                          <pic:cNvPicPr/>
                                        </pic:nvPicPr>
                                        <pic:blipFill>
                                          <a:blip r:embed="rId8">
                                            <a:extLst>
                                              <a:ext uri="{28A0092B-C50C-407E-A947-70E740481C1C}">
                                                <a14:useLocalDpi xmlns:a14="http://schemas.microsoft.com/office/drawing/2010/main" val="0"/>
                                              </a:ext>
                                            </a:extLst>
                                          </a:blip>
                                          <a:stretch>
                                            <a:fillRect/>
                                          </a:stretch>
                                        </pic:blipFill>
                                        <pic:spPr>
                                          <a:xfrm>
                                            <a:off x="0" y="0"/>
                                            <a:ext cx="1245744" cy="15571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E046E16">
              <v:shapetype id="_x0000_t202" coordsize="21600,21600" o:spt="202" path="m,l,21600r21600,l21600,xe">
                <v:stroke joinstyle="miter"/>
                <v:path gradientshapeok="t" o:connecttype="rect"/>
              </v:shapetype>
              <v:shape id="Tekstvak 2" style="position:absolute;left:0;text-align:left;margin-left:0;margin-top:12.2pt;width:120.75pt;height:13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">
                <v:textbox>
                  <w:txbxContent>
                    <w:p w:rsidR="0078357D" w:rsidRDefault="0078357D" w14:paraId="0A37501D" wp14:textId="77777777">
                      <w:r>
                        <w:rPr>
                          <w:noProof/>
                          <w:lang w:eastAsia="nl-BE"/>
                        </w:rPr>
                        <w:drawing>
                          <wp:inline xmlns:wp14="http://schemas.microsoft.com/office/word/2010/wordprocessingDrawing" distT="0" distB="0" distL="0" distR="0" wp14:anchorId="5F822B55" wp14:editId="7777777">
                            <wp:extent cx="1238250" cy="1547813"/>
                            <wp:effectExtent l="0" t="0" r="0" b="0"/>
                            <wp:docPr id="15442927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ertje ping.png"/>
                                    <pic:cNvPicPr/>
                                  </pic:nvPicPr>
                                  <pic:blipFill>
                                    <a:blip r:embed="rId9">
                                      <a:extLst>
                                        <a:ext uri="{28A0092B-C50C-407E-A947-70E740481C1C}">
                                          <a14:useLocalDpi xmlns:a14="http://schemas.microsoft.com/office/drawing/2010/main" val="0"/>
                                        </a:ext>
                                      </a:extLst>
                                    </a:blip>
                                    <a:stretch>
                                      <a:fillRect/>
                                    </a:stretch>
                                  </pic:blipFill>
                                  <pic:spPr>
                                    <a:xfrm>
                                      <a:off x="0" y="0"/>
                                      <a:ext cx="1245744" cy="1557180"/>
                                    </a:xfrm>
                                    <a:prstGeom prst="rect">
                                      <a:avLst/>
                                    </a:prstGeom>
                                  </pic:spPr>
                                </pic:pic>
                              </a:graphicData>
                            </a:graphic>
                          </wp:inline>
                        </w:drawing>
                      </w:r>
                    </w:p>
                  </w:txbxContent>
                </v:textbox>
                <w10:wrap type="square" anchorx="margin"/>
              </v:shape>
            </w:pict>
          </mc:Fallback>
        </mc:AlternateContent>
      </w:r>
      <w:r>
        <w:t>Hoi beste vriendjes,</w:t>
      </w:r>
    </w:p>
    <w:p w14:paraId="354F3C9F" w14:textId="29555906" w:rsidR="0078357D" w:rsidRDefault="0078357D" w:rsidP="0078357D">
      <w:r>
        <w:t>Ik nodig jullie graag uit om samen met mij te komen spelen, tafeltennissen, kruipen, rollen, dansen… maar vooral plezier maken. Hopelijk hebben jullie net als ik even veel zin om iedereen beter te leren kennen. Om die reden organiseer ik een talenten-dag</w:t>
      </w:r>
      <w:r w:rsidR="00DE1804">
        <w:t xml:space="preserve"> en een dag van de jeugd</w:t>
      </w:r>
      <w:r>
        <w:t xml:space="preserve"> samen met alle provinc</w:t>
      </w:r>
      <w:r w:rsidR="00745039">
        <w:t>ies. Talent? – Ja hoor, jullie hebben</w:t>
      </w:r>
      <w:r>
        <w:t xml:space="preserve"> veel tafeltennistalent! Hopelijk zie ik jullie terug in Merelbeke of in Leuven voor één van onze 2 tafeltennisfeestjes! Kom</w:t>
      </w:r>
      <w:r w:rsidR="00745039">
        <w:t>en jullie</w:t>
      </w:r>
      <w:r>
        <w:t xml:space="preserve"> ook? Ik zorg voor een leuke verrassing! </w:t>
      </w:r>
    </w:p>
    <w:p w14:paraId="7F6D19AA" w14:textId="77777777" w:rsidR="0078357D" w:rsidRPr="00E54AEF" w:rsidRDefault="0078357D" w:rsidP="00E54AEF">
      <w:pPr>
        <w:ind w:left="2832" w:firstLine="708"/>
        <w:rPr>
          <w:b/>
        </w:rPr>
      </w:pPr>
      <w:r w:rsidRPr="0078357D">
        <w:rPr>
          <w:b/>
        </w:rPr>
        <w:t>Groetjes van  Beertje Ping!</w:t>
      </w:r>
    </w:p>
    <w:p w14:paraId="303BA61D" w14:textId="1032AB05" w:rsidR="0078357D" w:rsidRPr="00DE1804" w:rsidRDefault="00DE1804" w:rsidP="35F178E6">
      <w:pPr>
        <w:pStyle w:val="Lijstalinea"/>
        <w:numPr>
          <w:ilvl w:val="0"/>
          <w:numId w:val="1"/>
        </w:numPr>
        <w:rPr>
          <w:b/>
          <w:bCs/>
        </w:rPr>
      </w:pPr>
      <w:r w:rsidRPr="35F178E6">
        <w:rPr>
          <w:b/>
          <w:bCs/>
        </w:rPr>
        <w:t>Talenten-dag</w:t>
      </w:r>
      <w:r w:rsidR="00745039">
        <w:rPr>
          <w:b/>
          <w:bCs/>
        </w:rPr>
        <w:t xml:space="preserve">: </w:t>
      </w:r>
      <w:r w:rsidR="00745039" w:rsidRPr="00745039">
        <w:rPr>
          <w:b/>
          <w:bCs/>
        </w:rPr>
        <w:t>z</w:t>
      </w:r>
      <w:r w:rsidR="0078357D" w:rsidRPr="35F178E6">
        <w:rPr>
          <w:b/>
          <w:bCs/>
        </w:rPr>
        <w:t>ondag 27 mei</w:t>
      </w:r>
      <w:r w:rsidR="00E54AEF" w:rsidRPr="35F178E6">
        <w:rPr>
          <w:b/>
          <w:bCs/>
        </w:rPr>
        <w:t xml:space="preserve"> 2018</w:t>
      </w:r>
      <w:r w:rsidR="0078357D" w:rsidRPr="35F178E6">
        <w:rPr>
          <w:b/>
          <w:bCs/>
        </w:rPr>
        <w:t xml:space="preserve"> te Merelbeke: Plataan 2, 9820 Merelbeke</w:t>
      </w:r>
    </w:p>
    <w:p w14:paraId="2553FD4D" w14:textId="75229E6B" w:rsidR="00DE1804" w:rsidRDefault="00745039" w:rsidP="00DE1804">
      <w:r>
        <w:t>Op deze dag komen</w:t>
      </w:r>
      <w:r w:rsidR="35F178E6">
        <w:t xml:space="preserve"> alle kinderen uit de benjaminwerking van de verschillende provincies samen voor een dag vol plezier.</w:t>
      </w:r>
    </w:p>
    <w:p w14:paraId="7D0719B5" w14:textId="77777777" w:rsidR="0078357D" w:rsidRDefault="0078357D" w:rsidP="0078357D">
      <w:r>
        <w:t>Dagindeling:</w:t>
      </w:r>
    </w:p>
    <w:p w14:paraId="0FF6E86E" w14:textId="77777777" w:rsidR="0078357D" w:rsidRDefault="0078357D" w:rsidP="0078357D">
      <w:pPr>
        <w:pStyle w:val="Lijstalinea"/>
        <w:numPr>
          <w:ilvl w:val="0"/>
          <w:numId w:val="2"/>
        </w:numPr>
      </w:pPr>
      <w:r>
        <w:t>9.30 – 10.00: ontvangst van ouders en kinderen</w:t>
      </w:r>
    </w:p>
    <w:p w14:paraId="5E27AC43" w14:textId="77777777" w:rsidR="0078357D" w:rsidRDefault="0078357D" w:rsidP="0078357D">
      <w:pPr>
        <w:pStyle w:val="Lijstalinea"/>
        <w:numPr>
          <w:ilvl w:val="0"/>
          <w:numId w:val="2"/>
        </w:numPr>
      </w:pPr>
      <w:r>
        <w:t>10.00 - 10.30: kennismakingsspelletjes</w:t>
      </w:r>
    </w:p>
    <w:p w14:paraId="434AE03D" w14:textId="77777777" w:rsidR="0078357D" w:rsidRDefault="0078357D" w:rsidP="0078357D">
      <w:pPr>
        <w:pStyle w:val="Lijstalinea"/>
        <w:numPr>
          <w:ilvl w:val="0"/>
          <w:numId w:val="2"/>
        </w:numPr>
      </w:pPr>
      <w:r>
        <w:t>10.30 - 12.30: oefeningen met doorschuifsysteem</w:t>
      </w:r>
    </w:p>
    <w:p w14:paraId="5001BD56" w14:textId="77777777" w:rsidR="0078357D" w:rsidRDefault="0078357D" w:rsidP="0078357D">
      <w:pPr>
        <w:pStyle w:val="Lijstalinea"/>
        <w:numPr>
          <w:ilvl w:val="0"/>
          <w:numId w:val="2"/>
        </w:numPr>
      </w:pPr>
      <w:r>
        <w:t>12.30 - 13.00: lunchpauze (breng je eigen boterhammen mee)</w:t>
      </w:r>
    </w:p>
    <w:p w14:paraId="0EB39CD6" w14:textId="68EB7D26" w:rsidR="0078357D" w:rsidRDefault="00745039" w:rsidP="0078357D">
      <w:pPr>
        <w:pStyle w:val="Lijstalinea"/>
        <w:numPr>
          <w:ilvl w:val="0"/>
          <w:numId w:val="2"/>
        </w:numPr>
      </w:pPr>
      <w:r>
        <w:t>13.00 – 14.45: g</w:t>
      </w:r>
      <w:r w:rsidR="0078357D">
        <w:t>roepstraining</w:t>
      </w:r>
    </w:p>
    <w:p w14:paraId="3024553C" w14:textId="77777777" w:rsidR="0078357D" w:rsidRDefault="0078357D" w:rsidP="0078357D">
      <w:pPr>
        <w:pStyle w:val="Lijstalinea"/>
        <w:numPr>
          <w:ilvl w:val="0"/>
          <w:numId w:val="2"/>
        </w:numPr>
      </w:pPr>
      <w:r>
        <w:t>14.45 – 15.00: gezamenlijk afsluitmoment</w:t>
      </w:r>
    </w:p>
    <w:p w14:paraId="2FD31447" w14:textId="77777777" w:rsidR="00DE1804" w:rsidRDefault="00DE1804" w:rsidP="0078357D">
      <w:pPr>
        <w:pStyle w:val="Lijstalinea"/>
        <w:numPr>
          <w:ilvl w:val="0"/>
          <w:numId w:val="2"/>
        </w:numPr>
      </w:pPr>
      <w:r>
        <w:t>15.00 – 15.30: afhalen van de kinderen</w:t>
      </w:r>
    </w:p>
    <w:p w14:paraId="1C5E2944" w14:textId="2B2956E4" w:rsidR="0078357D" w:rsidRDefault="00DE1804" w:rsidP="0078357D">
      <w:r>
        <w:t>De kinderen krijgen een tussendoortje gedurende deze dag.</w:t>
      </w:r>
      <w:r w:rsidR="00745039">
        <w:t xml:space="preserve"> Deze dag is ook gratis voor alle deelnemers.</w:t>
      </w:r>
      <w:r>
        <w:t xml:space="preserve"> Graag inschrijven bij je benjamintrainster (Lies, Wendel, Kaat, Tineke, Jantine) of via mailadres: </w:t>
      </w:r>
      <w:hyperlink r:id="rId10" w:history="1">
        <w:r w:rsidRPr="003A66E0">
          <w:rPr>
            <w:rStyle w:val="Hyperlink"/>
          </w:rPr>
          <w:t>jantine1995@live.be</w:t>
        </w:r>
      </w:hyperlink>
      <w:r>
        <w:t xml:space="preserve"> voor zondag 20 mei 2018.</w:t>
      </w:r>
    </w:p>
    <w:p w14:paraId="4B3A1803" w14:textId="5C7FA7CE" w:rsidR="00DE1804" w:rsidRPr="00DE1804" w:rsidRDefault="00DE1804" w:rsidP="00DE1804">
      <w:pPr>
        <w:pStyle w:val="Lijstalinea"/>
        <w:numPr>
          <w:ilvl w:val="0"/>
          <w:numId w:val="1"/>
        </w:numPr>
        <w:rPr>
          <w:b/>
        </w:rPr>
      </w:pPr>
      <w:r w:rsidRPr="00DE1804">
        <w:rPr>
          <w:b/>
        </w:rPr>
        <w:t xml:space="preserve">Dag van de jeugd: zaterdagvoormiddag </w:t>
      </w:r>
      <w:r w:rsidR="00E54AEF">
        <w:rPr>
          <w:b/>
        </w:rPr>
        <w:t>23 juni 2018: Sportoase</w:t>
      </w:r>
      <w:r w:rsidR="00745039">
        <w:rPr>
          <w:b/>
        </w:rPr>
        <w:t xml:space="preserve"> Philipssite 6, 3100 Leuven</w:t>
      </w:r>
    </w:p>
    <w:p w14:paraId="69CB7AA8" w14:textId="77777777" w:rsidR="00DE1804" w:rsidRDefault="00DE1804" w:rsidP="00DE1804">
      <w:r>
        <w:t>De VTTL organiseert op zaterdag 23 en zondag 24 juni het internationale jeugdtornooi voor -12 jarigen. Om de jongste generatie van de sfeer te laten proeven organiseren we in de voormiddag een tafeltennis-</w:t>
      </w:r>
      <w:r w:rsidR="00E54AEF">
        <w:t>happening</w:t>
      </w:r>
      <w:r>
        <w:t xml:space="preserve"> voor alle benjamins in Vlaanderen. Het is de bedoeling om op een leuke speelse manier tafeltennis in de kijker te zetten. Daarvoor rekenen wij op jullie! Blijft gerust ook kijken en supporteren in de namiddag voor onze Vlaamse jeu</w:t>
      </w:r>
      <w:bookmarkStart w:id="1" w:name="_GoBack"/>
      <w:bookmarkEnd w:id="1"/>
      <w:r>
        <w:t>gdspelers.</w:t>
      </w:r>
    </w:p>
    <w:p w14:paraId="7D9EA519" w14:textId="77777777" w:rsidR="00DE1804" w:rsidRDefault="00DE1804" w:rsidP="00DE1804">
      <w:r>
        <w:t>Dagindeling:</w:t>
      </w:r>
    </w:p>
    <w:p w14:paraId="642F84D3" w14:textId="77777777" w:rsidR="00DE1804" w:rsidRDefault="00DE1804" w:rsidP="00DE1804">
      <w:pPr>
        <w:pStyle w:val="Lijstalinea"/>
        <w:numPr>
          <w:ilvl w:val="0"/>
          <w:numId w:val="3"/>
        </w:numPr>
      </w:pPr>
      <w:r>
        <w:t>9.30 – 11.30: tafeltennis</w:t>
      </w:r>
      <w:r w:rsidR="00E54AEF">
        <w:t xml:space="preserve"> </w:t>
      </w:r>
      <w:r>
        <w:t>voor benjamins</w:t>
      </w:r>
      <w:r w:rsidR="00E54AEF">
        <w:t xml:space="preserve"> uit Vlaanderen</w:t>
      </w:r>
    </w:p>
    <w:p w14:paraId="44F87D83" w14:textId="77777777" w:rsidR="00DE1804" w:rsidRDefault="00DE1804" w:rsidP="00DE1804">
      <w:pPr>
        <w:pStyle w:val="Lijstalinea"/>
        <w:numPr>
          <w:ilvl w:val="0"/>
          <w:numId w:val="3"/>
        </w:numPr>
      </w:pPr>
      <w:r>
        <w:t>11.30:</w:t>
      </w:r>
      <w:r w:rsidR="00E54AEF">
        <w:t xml:space="preserve"> aanvang van de opwarming voor internationale jeugdtornooi</w:t>
      </w:r>
    </w:p>
    <w:p w14:paraId="1B843C9C" w14:textId="77777777" w:rsidR="00E54AEF" w:rsidRDefault="00E54AEF" w:rsidP="00DE1804">
      <w:pPr>
        <w:pStyle w:val="Lijstalinea"/>
        <w:numPr>
          <w:ilvl w:val="0"/>
          <w:numId w:val="3"/>
        </w:numPr>
      </w:pPr>
      <w:r>
        <w:t>13.30: start van het internationale jeugdtornooi (op selectie)</w:t>
      </w:r>
    </w:p>
    <w:p w14:paraId="2BDEEBDA" w14:textId="00AEDE0F" w:rsidR="00DE1804" w:rsidRPr="0078357D" w:rsidRDefault="00E54AEF" w:rsidP="00DE1804">
      <w:r>
        <w:t xml:space="preserve">Inschrijven bij je benjamintrainster (Lies, Wendel, Kaat, Tineke, Jantine) of via mailadres: </w:t>
      </w:r>
      <w:hyperlink r:id="rId11" w:history="1">
        <w:r w:rsidRPr="003A66E0">
          <w:rPr>
            <w:rStyle w:val="Hyperlink"/>
          </w:rPr>
          <w:t>jantine1995@live.be</w:t>
        </w:r>
      </w:hyperlink>
      <w:r>
        <w:t xml:space="preserve"> voor zondag 17 juni 2018.</w:t>
      </w:r>
      <w:r w:rsidR="00745039">
        <w:t xml:space="preserve"> Deze voormiddag is gratis.</w:t>
      </w:r>
    </w:p>
    <w:sectPr w:rsidR="00DE1804" w:rsidRPr="0078357D" w:rsidSect="00AB0339">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FEEA7" w14:textId="77777777" w:rsidR="00D162B2" w:rsidRDefault="00D162B2" w:rsidP="00AB0339">
      <w:pPr>
        <w:spacing w:after="0" w:line="240" w:lineRule="auto"/>
      </w:pPr>
      <w:r>
        <w:separator/>
      </w:r>
    </w:p>
  </w:endnote>
  <w:endnote w:type="continuationSeparator" w:id="0">
    <w:p w14:paraId="5034F4D7" w14:textId="77777777" w:rsidR="00D162B2" w:rsidRDefault="00D162B2" w:rsidP="00AB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D3EC" w14:textId="77777777" w:rsidR="00AB0339" w:rsidRDefault="004341A2" w:rsidP="00CA0FFF">
    <w:pPr>
      <w:pStyle w:val="Voettekst"/>
      <w:pBdr>
        <w:top w:val="single" w:sz="4" w:space="1" w:color="auto"/>
      </w:pBdr>
      <w:jc w:val="center"/>
    </w:pPr>
    <w:r>
      <w:rPr>
        <w:noProof/>
        <w:lang w:eastAsia="nl-BE"/>
      </w:rPr>
      <w:drawing>
        <wp:inline distT="0" distB="0" distL="0" distR="0" wp14:anchorId="7A60E665" wp14:editId="7273B83C">
          <wp:extent cx="4362450" cy="631382"/>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70323" cy="73383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B6C7B" w14:textId="77777777" w:rsidR="00AB0339" w:rsidRDefault="004341A2" w:rsidP="00CA0FFF">
    <w:pPr>
      <w:pStyle w:val="Voettekst"/>
      <w:pBdr>
        <w:top w:val="single" w:sz="4" w:space="1" w:color="auto"/>
      </w:pBdr>
      <w:jc w:val="center"/>
    </w:pPr>
    <w:r>
      <w:rPr>
        <w:noProof/>
        <w:lang w:eastAsia="nl-BE"/>
      </w:rPr>
      <w:drawing>
        <wp:inline distT="0" distB="0" distL="0" distR="0" wp14:anchorId="7C401690" wp14:editId="69F8B24A">
          <wp:extent cx="4362450" cy="631382"/>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070323" cy="7338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0D528" w14:textId="77777777" w:rsidR="00D162B2" w:rsidRDefault="00D162B2" w:rsidP="00AB0339">
      <w:pPr>
        <w:spacing w:after="0" w:line="240" w:lineRule="auto"/>
      </w:pPr>
      <w:bookmarkStart w:id="0" w:name="_Hlk479583706"/>
      <w:bookmarkEnd w:id="0"/>
      <w:r>
        <w:separator/>
      </w:r>
    </w:p>
  </w:footnote>
  <w:footnote w:type="continuationSeparator" w:id="0">
    <w:p w14:paraId="4D0F573F" w14:textId="77777777" w:rsidR="00D162B2" w:rsidRDefault="00D162B2" w:rsidP="00AB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EFE99" w14:textId="77777777" w:rsidR="00AB0339" w:rsidRDefault="00AB0339" w:rsidP="00AB0339">
    <w:pPr>
      <w:pStyle w:val="Koptekst"/>
      <w:tabs>
        <w:tab w:val="clear" w:pos="4536"/>
      </w:tabs>
      <w:jc w:val="right"/>
    </w:pPr>
    <w:r>
      <w:rPr>
        <w:noProof/>
        <w:lang w:eastAsia="nl-BE"/>
      </w:rPr>
      <w:drawing>
        <wp:anchor distT="0" distB="0" distL="114300" distR="114300" simplePos="0" relativeHeight="251658239" behindDoc="1" locked="0" layoutInCell="1" allowOverlap="0" wp14:anchorId="21D08C2C" wp14:editId="589E2848">
          <wp:simplePos x="0" y="0"/>
          <wp:positionH relativeFrom="margin">
            <wp:align>left</wp:align>
          </wp:positionH>
          <wp:positionV relativeFrom="paragraph">
            <wp:posOffset>10795</wp:posOffset>
          </wp:positionV>
          <wp:extent cx="2095500" cy="1009650"/>
          <wp:effectExtent l="0" t="0" r="0" b="0"/>
          <wp:wrapNone/>
          <wp:docPr id="5" name="Afbeelding 2" descr="vttl-kle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ttl-kleurlogo"/>
                  <pic:cNvPicPr>
                    <a:picLocks noChangeAspect="1" noChangeArrowheads="1"/>
                  </pic:cNvPicPr>
                </pic:nvPicPr>
                <pic:blipFill>
                  <a:blip r:embed="rId1"/>
                  <a:srcRect/>
                  <a:stretch>
                    <a:fillRect/>
                  </a:stretch>
                </pic:blipFill>
                <pic:spPr bwMode="auto">
                  <a:xfrm>
                    <a:off x="0" y="0"/>
                    <a:ext cx="2095500" cy="1009650"/>
                  </a:xfrm>
                  <a:prstGeom prst="rect">
                    <a:avLst/>
                  </a:prstGeom>
                  <a:noFill/>
                  <a:ln w="9525">
                    <a:noFill/>
                    <a:miter lim="800000"/>
                    <a:headEnd/>
                    <a:tailEnd/>
                  </a:ln>
                </pic:spPr>
              </pic:pic>
            </a:graphicData>
          </a:graphic>
        </wp:anchor>
      </w:drawing>
    </w:r>
    <w:r>
      <w:rPr>
        <w:sz w:val="18"/>
        <w:szCs w:val="18"/>
      </w:rPr>
      <w:t>VLAAMSE TAFELTENNISLIGA  vzw</w:t>
    </w:r>
  </w:p>
  <w:p w14:paraId="3F86037F" w14:textId="77777777" w:rsidR="00AB0339" w:rsidRDefault="00AB0339" w:rsidP="00AB0339">
    <w:pPr>
      <w:pStyle w:val="Koptekst"/>
      <w:tabs>
        <w:tab w:val="clear" w:pos="4536"/>
        <w:tab w:val="clear" w:pos="9072"/>
      </w:tabs>
      <w:ind w:left="708"/>
      <w:jc w:val="right"/>
    </w:pPr>
    <w:proofErr w:type="spellStart"/>
    <w:r w:rsidRPr="00B84419">
      <w:rPr>
        <w:sz w:val="18"/>
        <w:szCs w:val="18"/>
      </w:rPr>
      <w:t>Brogniezstraat</w:t>
    </w:r>
    <w:proofErr w:type="spellEnd"/>
    <w:r w:rsidRPr="00B84419">
      <w:rPr>
        <w:sz w:val="18"/>
        <w:szCs w:val="18"/>
      </w:rPr>
      <w:t xml:space="preserve"> 41 bus 3</w:t>
    </w:r>
    <w:r>
      <w:rPr>
        <w:sz w:val="18"/>
        <w:szCs w:val="18"/>
      </w:rPr>
      <w:t xml:space="preserve"> -B-</w:t>
    </w:r>
    <w:r w:rsidRPr="00B84419">
      <w:rPr>
        <w:sz w:val="18"/>
        <w:szCs w:val="18"/>
      </w:rPr>
      <w:t>1070 Brussel</w:t>
    </w:r>
  </w:p>
  <w:p w14:paraId="6911844F" w14:textId="77777777" w:rsidR="00AB0339" w:rsidRDefault="00AB0339" w:rsidP="00AB0339">
    <w:pPr>
      <w:pStyle w:val="Koptekst"/>
      <w:tabs>
        <w:tab w:val="clear" w:pos="4536"/>
        <w:tab w:val="clear" w:pos="9072"/>
      </w:tabs>
      <w:ind w:left="708"/>
      <w:jc w:val="right"/>
    </w:pPr>
    <w:r w:rsidRPr="005832FB">
      <w:rPr>
        <w:sz w:val="18"/>
        <w:szCs w:val="18"/>
      </w:rPr>
      <w:t>Tel.: 02/527.53.72</w:t>
    </w:r>
    <w:r>
      <w:rPr>
        <w:sz w:val="18"/>
        <w:szCs w:val="18"/>
      </w:rPr>
      <w:t xml:space="preserve"> - </w:t>
    </w:r>
    <w:r w:rsidRPr="005832FB">
      <w:rPr>
        <w:sz w:val="18"/>
        <w:szCs w:val="18"/>
      </w:rPr>
      <w:t>Fax: 02/527.52.49</w:t>
    </w:r>
  </w:p>
  <w:p w14:paraId="4A633F43" w14:textId="77777777" w:rsidR="00AB0339" w:rsidRDefault="00AB0339" w:rsidP="00AB0339">
    <w:pPr>
      <w:pStyle w:val="Koptekst"/>
      <w:tabs>
        <w:tab w:val="clear" w:pos="4536"/>
        <w:tab w:val="clear" w:pos="9072"/>
      </w:tabs>
      <w:ind w:left="708"/>
      <w:jc w:val="right"/>
    </w:pPr>
    <w:r w:rsidRPr="005832FB">
      <w:rPr>
        <w:sz w:val="18"/>
        <w:szCs w:val="18"/>
      </w:rPr>
      <w:t xml:space="preserve">E-mail: </w:t>
    </w:r>
    <w:hyperlink r:id="rId2" w:history="1">
      <w:r w:rsidRPr="005832FB">
        <w:rPr>
          <w:rStyle w:val="Hyperlink"/>
          <w:sz w:val="18"/>
          <w:szCs w:val="18"/>
        </w:rPr>
        <w:t>info@vttl.be</w:t>
      </w:r>
    </w:hyperlink>
  </w:p>
  <w:p w14:paraId="1B08FD04" w14:textId="77777777" w:rsidR="00AB0339" w:rsidRDefault="00AB0339" w:rsidP="00AB0339">
    <w:pPr>
      <w:pStyle w:val="Koptekst"/>
      <w:tabs>
        <w:tab w:val="clear" w:pos="4536"/>
        <w:tab w:val="clear" w:pos="9072"/>
      </w:tabs>
      <w:ind w:left="708"/>
      <w:jc w:val="right"/>
    </w:pPr>
    <w:r w:rsidRPr="005832FB">
      <w:rPr>
        <w:sz w:val="18"/>
        <w:szCs w:val="18"/>
      </w:rPr>
      <w:t xml:space="preserve">Bank: </w:t>
    </w:r>
    <w:r>
      <w:rPr>
        <w:sz w:val="18"/>
        <w:szCs w:val="18"/>
      </w:rPr>
      <w:t xml:space="preserve">BE81 </w:t>
    </w:r>
    <w:r w:rsidRPr="005832FB">
      <w:rPr>
        <w:sz w:val="18"/>
        <w:szCs w:val="18"/>
      </w:rPr>
      <w:t>7340</w:t>
    </w:r>
    <w:r>
      <w:rPr>
        <w:sz w:val="18"/>
        <w:szCs w:val="18"/>
      </w:rPr>
      <w:t xml:space="preserve"> </w:t>
    </w:r>
    <w:r w:rsidRPr="005832FB">
      <w:rPr>
        <w:sz w:val="18"/>
        <w:szCs w:val="18"/>
      </w:rPr>
      <w:t>0173</w:t>
    </w:r>
    <w:r>
      <w:rPr>
        <w:sz w:val="18"/>
        <w:szCs w:val="18"/>
      </w:rPr>
      <w:t xml:space="preserve"> </w:t>
    </w:r>
    <w:r w:rsidRPr="005832FB">
      <w:rPr>
        <w:sz w:val="18"/>
        <w:szCs w:val="18"/>
      </w:rPr>
      <w:t>7824</w:t>
    </w:r>
    <w:r>
      <w:rPr>
        <w:sz w:val="18"/>
        <w:szCs w:val="18"/>
      </w:rPr>
      <w:t xml:space="preserve"> - BIC: KREDBEBB</w:t>
    </w:r>
  </w:p>
  <w:p w14:paraId="5B80263B" w14:textId="77777777" w:rsidR="006815C5" w:rsidRDefault="00AB0339" w:rsidP="00AB0339">
    <w:pPr>
      <w:pStyle w:val="Koptekst"/>
      <w:pBdr>
        <w:bottom w:val="single" w:sz="4" w:space="1" w:color="auto"/>
      </w:pBdr>
      <w:tabs>
        <w:tab w:val="clear" w:pos="4536"/>
        <w:tab w:val="clear" w:pos="9072"/>
      </w:tabs>
      <w:jc w:val="right"/>
      <w:rPr>
        <w:sz w:val="18"/>
        <w:szCs w:val="18"/>
      </w:rPr>
    </w:pPr>
    <w:r w:rsidRPr="005832FB">
      <w:rPr>
        <w:sz w:val="18"/>
        <w:szCs w:val="18"/>
      </w:rPr>
      <w:t>RPR Brussel 0419.261.219</w:t>
    </w:r>
  </w:p>
  <w:p w14:paraId="2C22263C" w14:textId="77777777" w:rsidR="00AB0339" w:rsidRDefault="00AB0339" w:rsidP="00AB0339">
    <w:pPr>
      <w:pStyle w:val="Koptekst"/>
      <w:pBdr>
        <w:bottom w:val="single" w:sz="4" w:space="1" w:color="auto"/>
      </w:pBdr>
      <w:tabs>
        <w:tab w:val="clear" w:pos="4536"/>
        <w:tab w:val="clear" w:pos="9072"/>
      </w:tabs>
      <w:jc w:val="right"/>
    </w:pPr>
    <w:r w:rsidRPr="008270F5">
      <w:rPr>
        <w:sz w:val="18"/>
        <w:szCs w:val="18"/>
      </w:rPr>
      <w:t>BTW BE0419.261.219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4179F"/>
    <w:multiLevelType w:val="hybridMultilevel"/>
    <w:tmpl w:val="E6AAB6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0596ECA"/>
    <w:multiLevelType w:val="hybridMultilevel"/>
    <w:tmpl w:val="ADA8AB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52B3FAC"/>
    <w:multiLevelType w:val="hybridMultilevel"/>
    <w:tmpl w:val="F9B644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7D"/>
    <w:rsid w:val="001408C1"/>
    <w:rsid w:val="002A5719"/>
    <w:rsid w:val="004341A2"/>
    <w:rsid w:val="004E2711"/>
    <w:rsid w:val="0065514C"/>
    <w:rsid w:val="006815C5"/>
    <w:rsid w:val="00727F77"/>
    <w:rsid w:val="00745039"/>
    <w:rsid w:val="0078357D"/>
    <w:rsid w:val="009834B1"/>
    <w:rsid w:val="00A2590D"/>
    <w:rsid w:val="00AB0339"/>
    <w:rsid w:val="00B72B82"/>
    <w:rsid w:val="00BA32C1"/>
    <w:rsid w:val="00CA0FFF"/>
    <w:rsid w:val="00D162B2"/>
    <w:rsid w:val="00DE1804"/>
    <w:rsid w:val="00E140E4"/>
    <w:rsid w:val="00E54AEF"/>
    <w:rsid w:val="00EC1F43"/>
    <w:rsid w:val="35F178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8ED3C"/>
  <w15:chartTrackingRefBased/>
  <w15:docId w15:val="{CC135565-1BC6-4B2C-8101-9DF20AC1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AB03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0339"/>
  </w:style>
  <w:style w:type="paragraph" w:styleId="Voettekst">
    <w:name w:val="footer"/>
    <w:basedOn w:val="Standaard"/>
    <w:link w:val="VoettekstChar"/>
    <w:uiPriority w:val="99"/>
    <w:unhideWhenUsed/>
    <w:rsid w:val="00AB03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0339"/>
  </w:style>
  <w:style w:type="character" w:styleId="Hyperlink">
    <w:name w:val="Hyperlink"/>
    <w:basedOn w:val="Standaardalinea-lettertype"/>
    <w:rsid w:val="00AB0339"/>
    <w:rPr>
      <w:color w:val="0000FF"/>
      <w:u w:val="single"/>
    </w:rPr>
  </w:style>
  <w:style w:type="paragraph" w:styleId="Lijstalinea">
    <w:name w:val="List Paragraph"/>
    <w:basedOn w:val="Standaard"/>
    <w:uiPriority w:val="34"/>
    <w:qFormat/>
    <w:rsid w:val="00783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tine1995@live.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tine1995@live.b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info@vttl.be"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er%20Geerts\Downloads\VTTL%202018%20sjabloon%20met%20kop%20en%20voettekst%20-%20algeme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B82D-5FF7-415D-9EA6-A09E1879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VTTL 2018 sjabloon met kop en voettekst - algemeen.dotx</Template>
  <TotalTime>0</TotalTime>
  <Pages>1</Pages>
  <Words>355</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Geerts</dc:creator>
  <cp:keywords/>
  <dc:description/>
  <cp:lastModifiedBy>pieter geerts</cp:lastModifiedBy>
  <cp:revision>2</cp:revision>
  <dcterms:created xsi:type="dcterms:W3CDTF">2018-03-19T11:10:00Z</dcterms:created>
  <dcterms:modified xsi:type="dcterms:W3CDTF">2018-03-19T11:10:00Z</dcterms:modified>
</cp:coreProperties>
</file>